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FB" w:rsidRDefault="000F4EFB" w:rsidP="003B4E4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8015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FB" w:rsidRDefault="000F4EFB" w:rsidP="003B4E4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EFB" w:rsidRDefault="000F4EFB" w:rsidP="003B4E4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F39" w:rsidRPr="00E6570C" w:rsidRDefault="00BF1F39" w:rsidP="003B4E4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911ABB" w:rsidRDefault="00BF1F39" w:rsidP="00BF1F3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«Положение о </w:t>
      </w:r>
      <w:r w:rsidR="00911ABB"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 разработки</w:t>
      </w:r>
      <w:r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принятия локальных нормативных актов по вопросам регулирования правового </w:t>
      </w:r>
      <w:r w:rsidR="00911ABB"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 и</w:t>
      </w:r>
      <w:r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МКДОУ №6</w:t>
      </w:r>
      <w:r w:rsidR="006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Сегежи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-"Положение") определяет основные требования к процедуре разработки проектов </w:t>
      </w:r>
      <w:r w:rsidRPr="00DE2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локальных нормативных актов</w:t>
      </w:r>
    </w:p>
    <w:p w:rsidR="00BF1F39" w:rsidRDefault="00911ABB" w:rsidP="00911ABB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</w:t>
      </w:r>
      <w:r w:rsidR="00BF1F39">
        <w:rPr>
          <w:rFonts w:ascii="Times New Roman" w:eastAsia="Times New Roman" w:hAnsi="Times New Roman" w:cs="Times New Roman"/>
          <w:sz w:val="24"/>
          <w:szCs w:val="24"/>
          <w:lang w:eastAsia="ru-RU"/>
        </w:rPr>
        <w:t>6 г. Сегежи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ДОУ</w:t>
      </w:r>
      <w:r w:rsidR="00BF1F39"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1F39" w:rsidRPr="00DE2F8C" w:rsidRDefault="00BF1F39" w:rsidP="00BF1F3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устанавливает единые требования к нормативным локальным актам, их подготовке, оформлению, принятию, </w:t>
      </w:r>
      <w:r w:rsidR="00911ABB"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утверждению, вступлению</w:t>
      </w:r>
      <w:r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11ABB"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внесению</w:t>
      </w:r>
      <w:r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отмене.</w:t>
      </w:r>
    </w:p>
    <w:p w:rsidR="00BF1F39" w:rsidRDefault="00BF1F39" w:rsidP="00BF1F3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нормативные правовые акты издаются на основе и во исполнение законодательства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Закона РФ «О</w:t>
      </w:r>
      <w:r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 № 273 от 29.12.2012 г. Трудового кодекса РФ (ТКРФ)</w:t>
      </w:r>
      <w:r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Устава 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DE2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883A1A" w:rsidRDefault="00911ABB" w:rsidP="00BF1F3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действуют только в пределах данного общеобразовательного учреждения</w:t>
      </w:r>
      <w:r w:rsidR="00BF1F39" w:rsidRPr="00B2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B2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регулировать отношения вне его</w:t>
      </w:r>
      <w:r w:rsidR="00BF1F39" w:rsidRPr="00B2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1F39" w:rsidRPr="00B22628" w:rsidRDefault="00BF1F39" w:rsidP="00BF1F3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нормативным локальным 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11ABB"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</w:t>
      </w:r>
      <w:r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участниками образовательных отношений.</w:t>
      </w:r>
    </w:p>
    <w:p w:rsidR="00BF1F39" w:rsidRDefault="00BF1F39" w:rsidP="00BF1F3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 издаются по основным вопросам организации и осуществления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вопросам, регламентирующим правила приема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режим 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формы, периодичность и порядок текущего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самоконтроля, мониторинга, аудита,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основания перевода, отчисления и восстановления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оформления возникновения, приостановления и прекращения отношений между 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представителями)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Default="00BF1F39" w:rsidP="00BF1F3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локальных актов, ухудшающие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Default="00BF1F39" w:rsidP="00BF1F3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</w:t>
      </w:r>
      <w:r w:rsidR="00911ABB"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соответствующие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требованиям законодательства РФ, являются обязательными к исполнению всеми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B22628" w:rsidRDefault="00911ABB" w:rsidP="00BF1F3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ДОУ</w:t>
      </w:r>
      <w:r w:rsidR="00BF1F39"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утрачивают силу (полностью или в отдельной части) в следующих случаях:</w:t>
      </w:r>
    </w:p>
    <w:p w:rsidR="00BF1F39" w:rsidRPr="00B22628" w:rsidRDefault="00BF1F39" w:rsidP="00BF1F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в силу акта, признающего данный локальный акт утратившим силу;</w:t>
      </w:r>
    </w:p>
    <w:p w:rsidR="00BF1F39" w:rsidRPr="00B22628" w:rsidRDefault="00BF1F39" w:rsidP="00BF1F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в силу локального акта большей юридической силы, нормы которого противоречат положениям </w:t>
      </w:r>
      <w:r w:rsidR="00911ABB"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локального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акта;</w:t>
      </w:r>
    </w:p>
    <w:p w:rsidR="00BF1F39" w:rsidRPr="00B22628" w:rsidRDefault="00BF1F39" w:rsidP="00BF1F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судом или иным уполномоченным органом государственной власти </w:t>
      </w:r>
      <w:r w:rsidR="00911ABB"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локального акта</w:t>
      </w:r>
      <w:r w:rsidRPr="00B2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противоречащим действующему законодательству.</w:t>
      </w:r>
    </w:p>
    <w:p w:rsidR="00BF1F39" w:rsidRDefault="00BF1F39" w:rsidP="00BF1F39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Локальный 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утративший </w:t>
      </w:r>
      <w:r w:rsidR="00911ABB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не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исполнению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Default="00BF1F39" w:rsidP="00BF1F3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9" w:rsidRPr="00A40167" w:rsidRDefault="00BF1F39" w:rsidP="00BF1F39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4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.Цели и задачи</w:t>
      </w:r>
    </w:p>
    <w:p w:rsidR="00BF1F39" w:rsidRPr="00A40167" w:rsidRDefault="00BF1F39" w:rsidP="00BF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настоящего Положение являются:</w:t>
      </w:r>
    </w:p>
    <w:p w:rsidR="00BF1F39" w:rsidRPr="00A40167" w:rsidRDefault="00BF1F39" w:rsidP="00BF1F3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единой и согласованной системы локальных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F39" w:rsidRPr="00A40167" w:rsidRDefault="00BF1F39" w:rsidP="00BF1F3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обеспечение принципа законности в нормотворческой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F39" w:rsidRPr="00A40167" w:rsidRDefault="00BF1F39" w:rsidP="00BF1F3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совершенствование процесса подготовки, оформления, </w:t>
      </w:r>
      <w:r w:rsidR="00911ABB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и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локальных актов;</w:t>
      </w:r>
    </w:p>
    <w:p w:rsidR="00BF1F39" w:rsidRPr="00A40167" w:rsidRDefault="00BF1F39" w:rsidP="00BF1F3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предотвращение дублирования регулирования общественных и образовательных отношений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A40167" w:rsidRDefault="00BF1F39" w:rsidP="00BF1F39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4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локальных актов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соответствии с Уставом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следующими вид</w:t>
      </w:r>
      <w:r w:rsidR="004D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локальных актов: положения, 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приказы, распоряжения, инструкции, </w:t>
      </w:r>
      <w:r w:rsidR="004D3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должностные инструкции, правила, договоры (соглашения).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Представленный перечень видов локальных актов не является исчерпывающим.</w:t>
      </w:r>
    </w:p>
    <w:p w:rsidR="00BF1F39" w:rsidRPr="00A40167" w:rsidRDefault="00911ABB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3.2.Локальные 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r w:rsidR="00BF1F39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классифицированы: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группы в соответствии </w:t>
      </w:r>
      <w:r w:rsidR="00911ABB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компетенцией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локальные акты организационно-распорядительного характера;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локальные акты, регламентирующие вопросы организации образовательного процесса;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локальные акты, регламентирующие отношения работодателя с работниками и организацию учебно-методической работы;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локальные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регламентирующие деятельность органов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локальные акты, регламентирующие административную и финансово-хозяйственную деятельность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локальные акты, обеспечивающие </w:t>
      </w:r>
      <w:r w:rsidR="00911ABB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делопроизводства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критериям: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степени значимости: обязательные </w:t>
      </w:r>
      <w:r w:rsidR="00911ABB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необязательные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сфере действия: общего характера и специального характера;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кругу лиц: распространяющиеся на всех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распространяющиеся на всех работников организации;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способу принятия: принимаемые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единолично и принимаемые с учетом мнения представительного органа участников образовательных отношений;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сроку действия: постоянного действия и бессрочные с определенным сроком </w:t>
      </w:r>
      <w:r w:rsidR="00911ABB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BF1F39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сроку </w:t>
      </w:r>
      <w:r w:rsidR="00911ABB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хранения: постоянногохранения,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</w:t>
      </w:r>
      <w:r w:rsidR="00911ABB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и другие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A40167" w:rsidRDefault="00BF1F39" w:rsidP="00BF1F3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9" w:rsidRPr="00A40167" w:rsidRDefault="00BF1F39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4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.Порядок </w:t>
      </w:r>
      <w:r w:rsidR="005147E5" w:rsidRPr="00A4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локальных</w:t>
      </w:r>
      <w:r w:rsidRPr="00A4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актов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следующий порядок </w:t>
      </w:r>
      <w:r w:rsidR="005147E5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локальных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актов: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Инициатором подготовки локальных актов могут быть: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учредитель;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органы управления образованием;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её руководителя, заместителей руководителя;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органы государственно-общественного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структурное подразделение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участники образовательных отношений.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Проект локального акта готовится отдельным работником или группой работников по поручению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органом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выступил с соответствующей инициативой.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Подготовка локального акта включает в себя изучение законодательных и иных нормативных актов, локальных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регламентирующих те вопросы, которые предполагается отразить в проекте нового акта, и на этой </w:t>
      </w:r>
      <w:r w:rsidR="005147E5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выбор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вида, содержания и представление его в письменной форме.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тенденций его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сложившейся ситуации.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Проект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локального акта подлежит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правовой экспертизе и проверке на литературную грамотность, которые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либо с участием 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привлеченных специалистов.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акт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прошедший правовую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экспертизу, не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рассмотрению и принятию.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4.7.Проект локального акта может быть представлен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обсуждение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обозрения, на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4.8.При необходимости локальный акт проходит процедуру согласования.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4.9.Сроки и порядок разработки проекта локального акта, порядок его согласования устанавливается локальным актом по ведению делопроизводства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Default="00BF1F39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9" w:rsidRPr="00A40167" w:rsidRDefault="00BF1F39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.Порядок принятия и утверждения локального акта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5.1.Локальный акт, прошедший правовую и литературную экспертизу, а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процедуру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согласования, подлежит принятию и утверждению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соответствиис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A40167" w:rsidRDefault="00B65FF7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5.1.Локальные акты 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BF1F39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приниматься руководителем, общим собранием трудового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BF1F39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советом,методическим объединением, </w:t>
      </w:r>
      <w:r w:rsidR="00BF1F39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государственно-общественного управления либо иным органом самоуправления </w:t>
      </w:r>
      <w:r w:rsidR="00BF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BF1F39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наделенным полномочиями по принятию локальных актов в соответствии с уставом </w:t>
      </w:r>
      <w:r w:rsidR="00BF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BF1F39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предметам их ведения и компетенции.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5.2.При принятии локальных актов, затрагивающих права обучающ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ихся, учитывается мнение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представительных органов обучающихся.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5.3.Не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 работников.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Прошедший процедуру принятия локальный акт 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Процедура утверждения оформляется либо подписью, либо приказом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5.5.Локальный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вступает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принятия локального акта,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требующего утверждения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дата такого утверждения.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После утверждения локального акта проводится процедура ознакомления с ним участников образовательных отношений, на которых распространяются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данного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локального акта.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 </w:t>
      </w:r>
      <w:r w:rsidR="00B65FF7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оформляется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росписи  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BF1F39" w:rsidRDefault="00BF1F39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9" w:rsidRPr="00C54621" w:rsidRDefault="00BF1F39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54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Оформление локального акта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локального акта выполняется в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Р 6.30-2003″ (утв. Постановлением Госстандарта России от 03.03.2003 N 65-ст «О принятии и введении в действие государственного стандарта Российской Федерации»). При этом: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6.1.Структура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6.3.Значительные по объему локальные акты могут делиться на главы, которые нумеруются римскими цифрами и имеют заголовки.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6.4.Если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6.5.Локальный акт с приложениями должен иметь сквозную нумерацию страниц.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Локальный акт излагается на государственном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РФ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должен соответствовать литературным нормам.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6.7.Структура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В локальных актах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определения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</w:t>
      </w:r>
    </w:p>
    <w:p w:rsidR="00BF1F39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6.9.Не допускается переписывание с законов. При необходимости это делается в отсылочной форме.</w:t>
      </w:r>
    </w:p>
    <w:p w:rsidR="00BF1F39" w:rsidRPr="00A40167" w:rsidRDefault="00BF1F39" w:rsidP="00BF1F3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9" w:rsidRPr="00C54621" w:rsidRDefault="00BF1F39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2846CC" w:rsidRPr="00C54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</w:t>
      </w:r>
      <w:r w:rsidRPr="00C54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локальным актам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следующим требованиям:</w:t>
      </w:r>
    </w:p>
    <w:p w:rsidR="00BF1F39" w:rsidRPr="00C54621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Положение </w:t>
      </w:r>
      <w:r w:rsidRPr="00C54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содержать следующие обязательные реквизиты: обозначение вида локального акта; его   наименование, грифы: принято, </w:t>
      </w:r>
      <w:r w:rsidR="002846CC" w:rsidRPr="00C54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утверждено, согласовано</w:t>
      </w:r>
      <w:r w:rsidRPr="00C54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регистрационный номер, текст, соответствующий его наименованию; отметку о наличии приложения </w:t>
      </w:r>
      <w:r w:rsidR="002846CC" w:rsidRPr="00C546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согласования</w:t>
      </w:r>
      <w:r w:rsidRPr="00C54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Правила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 следующие обязательные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 обозначение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локального акта; его наименование, грифы принятия и утверждения;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соответствующий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наименованию; отметку о наличии приложения, регистрационный номер.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7.3.Инструкции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 следующие обязательные реквизиты: обозначение вида локального акта; его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наименование; грифы принятия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утверждения; текст, соответствующий его наименованию; отметку о наличии приложения; регистрационный номер.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7.4.Постановление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содержать следующие обязательные реквизиты: обозначение вида локального акта, его наименование, место и дату принятия, текст, соответствующий его наименованию; должность, фамилию, инициалы и подпись лица, вынесшего постановление; оттиск печати.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Решения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 следующие обязательные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 обозначение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локального акта; место и дату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принятия, текст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 фамилию, инициалы и подпись лица, принявшего решение, оттиск печати.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Приказ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распоряжения руководителя ДОУ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содержать следующие обязательные реквизиты: обозначение вида локального акта и его наименование; место и дату принятия, регистрационный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текст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 фамилию, инициалы и подпись руководите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Протоколы и акты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 следующие обязательные реквизиты: обозначение вида локального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акта; место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дату принятия, номер; список присутствующих; текст, содержащий повестку дня, описание хода, порядка и процедуры совершаемых определенных (юридически 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Методические рекомендации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 следующие обязательные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 обозначение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локального акта, место и дату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принятия, егонаименование, текст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рекомендациями; должность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фамилия, инициалы лица (лиц), составивших методические рекомендации.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Программы и планы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Должностная инструкция</w:t>
      </w:r>
    </w:p>
    <w:p w:rsidR="00BF1F39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Должностная инструкция работника должна содержать следующие разделы: общие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положения; основныезадачи, права, предоставляемые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работнику и его обязанности; взаимодействия; ответственность за некачественное и несвоевременное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(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неисполнение) обязанностей, предусмотренных должностной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кцией;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работнику.</w:t>
      </w:r>
    </w:p>
    <w:p w:rsidR="00BF1F39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должностных инструкций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руководствоваться:</w:t>
      </w:r>
    </w:p>
    <w:p w:rsidR="00BF1F39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9" w:rsidRPr="00C54621" w:rsidRDefault="00BF1F39" w:rsidP="00BF1F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B8">
        <w:rPr>
          <w:rFonts w:ascii="Times New Roman" w:hAnsi="Times New Roman"/>
          <w:sz w:val="24"/>
          <w:szCs w:val="24"/>
        </w:rPr>
        <w:t>Един</w:t>
      </w:r>
      <w:r>
        <w:rPr>
          <w:rFonts w:ascii="Times New Roman" w:hAnsi="Times New Roman"/>
          <w:sz w:val="24"/>
          <w:szCs w:val="24"/>
        </w:rPr>
        <w:t>ым</w:t>
      </w:r>
      <w:r w:rsidRPr="00C45DB8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ым</w:t>
      </w:r>
      <w:r w:rsidRPr="00C45DB8">
        <w:rPr>
          <w:rFonts w:ascii="Times New Roman" w:hAnsi="Times New Roman"/>
          <w:sz w:val="24"/>
          <w:szCs w:val="24"/>
        </w:rPr>
        <w:t xml:space="preserve"> справочник</w:t>
      </w:r>
      <w:r>
        <w:rPr>
          <w:rFonts w:ascii="Times New Roman" w:hAnsi="Times New Roman"/>
          <w:sz w:val="24"/>
          <w:szCs w:val="24"/>
        </w:rPr>
        <w:t>ом</w:t>
      </w:r>
      <w:r w:rsidRPr="00C45DB8">
        <w:rPr>
          <w:rFonts w:ascii="Times New Roman" w:hAnsi="Times New Roman"/>
          <w:sz w:val="24"/>
          <w:szCs w:val="24"/>
        </w:rPr>
        <w:t xml:space="preserve">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26.08.2010 г. № 761н (зарегистрирован Минюст РФ от 06.10.10 г. рег.№ 186338), с изменениями, внесенными приказом Министерства здравоохранения и социального развития РФ от 31.05.2011 г. №448н (зарегистрирован Минюст РФ 01.07. 2011 г. рег.№ 21240).</w:t>
      </w:r>
    </w:p>
    <w:p w:rsidR="00BF1F39" w:rsidRPr="00C54621" w:rsidRDefault="00BF1F39" w:rsidP="00BF1F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Квалификационным справочником профессий рабочих, которым устанавливаются месячные оклады, утв. Постановлением Госкомитета СССР по труду и социальным вопросам ВЦСПС от 20.02.1984 г. №58/3-102 (с изменениями и дополнениями от 13.12.1989 г. № 497/25-10)</w:t>
      </w:r>
    </w:p>
    <w:p w:rsidR="00BF1F39" w:rsidRPr="00C54621" w:rsidRDefault="00BF1F39" w:rsidP="00BF1F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Квалификационным справочником должностей руководителей, специалистов и других служащих (утв. Постановлением Минтруда РФ от 21.08.1998 г. №37 ( в ред. Приказов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 от 14 марта 2011 г. №194)</w:t>
      </w:r>
    </w:p>
    <w:p w:rsidR="00BF1F39" w:rsidRPr="00C54621" w:rsidRDefault="00BF1F39" w:rsidP="00BF1F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Трудовым кодексом Российской Федерации</w:t>
      </w:r>
    </w:p>
    <w:p w:rsidR="00BF1F39" w:rsidRPr="001953D0" w:rsidRDefault="00BF1F39" w:rsidP="00BF1F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Федеральными государственными требования дошкольного образования в РФ.</w:t>
      </w:r>
    </w:p>
    <w:p w:rsidR="00BF1F39" w:rsidRPr="001953D0" w:rsidRDefault="00BF1F39" w:rsidP="00BF1F39">
      <w:pPr>
        <w:pStyle w:val="a3"/>
        <w:numPr>
          <w:ilvl w:val="0"/>
          <w:numId w:val="3"/>
        </w:numPr>
        <w:tabs>
          <w:tab w:val="left" w:pos="8222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953D0">
        <w:rPr>
          <w:rFonts w:ascii="Times New Roman" w:hAnsi="Times New Roman"/>
          <w:color w:val="000000"/>
          <w:sz w:val="24"/>
          <w:szCs w:val="24"/>
        </w:rPr>
        <w:t>Профессиональным стандартом педагогического работника утвержденным</w:t>
      </w:r>
      <w:r w:rsidRPr="001953D0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«18» октября </w:t>
      </w:r>
      <w:smartTag w:uri="urn:schemas-microsoft-com:office:smarttags" w:element="metricconverter">
        <w:smartTagPr>
          <w:attr w:name="ProductID" w:val="2013 г"/>
        </w:smartTagPr>
        <w:r w:rsidRPr="001953D0">
          <w:rPr>
            <w:rFonts w:ascii="Times New Roman" w:hAnsi="Times New Roman"/>
            <w:sz w:val="24"/>
            <w:szCs w:val="24"/>
          </w:rPr>
          <w:t>2013 г</w:t>
        </w:r>
      </w:smartTag>
      <w:r w:rsidRPr="001953D0">
        <w:rPr>
          <w:rFonts w:ascii="Times New Roman" w:hAnsi="Times New Roman"/>
          <w:sz w:val="24"/>
          <w:szCs w:val="24"/>
        </w:rPr>
        <w:t>. № 544н</w:t>
      </w:r>
      <w:r w:rsidRPr="001953D0">
        <w:rPr>
          <w:rFonts w:ascii="Times New Roman" w:hAnsi="Times New Roman"/>
          <w:color w:val="000000"/>
          <w:sz w:val="24"/>
          <w:szCs w:val="24"/>
        </w:rPr>
        <w:t xml:space="preserve"> (вступает в силу с 01.01.2015 г) </w:t>
      </w:r>
      <w:r w:rsidRPr="001953D0">
        <w:rPr>
          <w:rFonts w:ascii="Times New Roman" w:hAnsi="Times New Roman" w:cs="Times New Roman"/>
          <w:sz w:val="24"/>
          <w:szCs w:val="24"/>
        </w:rPr>
        <w:t>Педагог (педагогическая деятельность в дошкольном, начальном общем, основном общем, среднем общем образовании) (воспитатель, учитель)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7.11.При подготовке локальных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BF1F39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7.12.Среди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высшую юридическую силу имеет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принимаемые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локальные акты не должны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 его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Уставу.</w:t>
      </w:r>
    </w:p>
    <w:p w:rsidR="00BF1F39" w:rsidRPr="00A40167" w:rsidRDefault="00BF1F39" w:rsidP="00BF1F3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3A" w:rsidRDefault="0069193A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93A" w:rsidRDefault="0069193A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93A" w:rsidRDefault="0069193A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9" w:rsidRPr="001953D0" w:rsidRDefault="00BF1F39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Pr="0019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Документация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Локальные акты проходят процедуру регистрации в специальном журнале.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8.2.Обязательной регистрации подлежат положения, правила, инструкции, приказы и распоряжения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Регистрацию локальных актов осуществляет ответственный за ведение делопроизводства согласно инструкции по делопроизводству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Регистрация положений, правил и инструкций осуществляется не позднее дня их утверждения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приказов и   распоряжений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позднее дня их издания.</w:t>
      </w:r>
    </w:p>
    <w:p w:rsidR="00BF1F39" w:rsidRPr="00A40167" w:rsidRDefault="00BF1F39" w:rsidP="00BF1F3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9" w:rsidRPr="001953D0" w:rsidRDefault="00BF1F39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9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 изменения и дополнений в локальные акты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В действующие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локальные акты могут быть внесены изменения и дополнения.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Порядок внесения изменений и дополнений в локальные 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самих локальных актах. В остальных случаях изменения и дополнения осуществляются в следующем порядке: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9.2.2. изменения и дополнения в локальные акты: </w:t>
      </w:r>
      <w:r w:rsidR="002846CC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принятые без согласования с органом управления (самоуправления), правила, инструкции, программы, планы, постановления, решения, приказ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распоряжения руководителя ДОУ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вносятся путем издания приказа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или дополнений в локальный нормативный акт;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9.2.3. изменения и дополнения в положения, принятые после согласования с органом государственно-общественного управления (самоуправления</w:t>
      </w:r>
      <w:r w:rsidR="005147E5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вносятсяпутем издания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или дополнений в локальный акт с предварительным получением от него согласия.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</w:t>
      </w:r>
      <w:r w:rsidR="005147E5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истечению 7 календарных дней с даты вступления приказа о внесении изменений или дополнений в локальный акт в силу.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9.4.Изменения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</w:t>
      </w:r>
    </w:p>
    <w:p w:rsidR="00BF1F39" w:rsidRPr="001953D0" w:rsidRDefault="00BF1F39" w:rsidP="00BF1F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9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Заключительные положения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10.1.Настоящее Положение подлежит обязательному согласованию с органом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Положение вступает в силу с даты его утверждения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10.3.Положение утрачивает силу в случае принятия нового Положения о локальных актах.</w:t>
      </w:r>
    </w:p>
    <w:p w:rsidR="00BF1F39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10.4.Вопросы, не </w:t>
      </w:r>
      <w:r w:rsidR="005147E5"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урегулированные настоящим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Положением, подлежат урегулированию в соответствии с действующим законодательством РФ,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локальными нормативными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9" w:rsidRPr="002810BB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0BB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требований, установленных в локальных актах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в соответствии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ТК РФ;</w:t>
      </w:r>
    </w:p>
    <w:p w:rsidR="00BF1F39" w:rsidRPr="00A40167" w:rsidRDefault="00BF1F39" w:rsidP="00BF1F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родители (законные представители)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ДОУ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несут ответственность в порядке и формах, предусмотренных законодательством РФ, локальными нормативными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4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6D4" w:rsidRDefault="00E926D4"/>
    <w:p w:rsidR="0069193A" w:rsidRDefault="0069193A"/>
    <w:p w:rsidR="0069193A" w:rsidRDefault="0069193A"/>
    <w:p w:rsidR="0069193A" w:rsidRDefault="0069193A" w:rsidP="0069193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казенное дошкольное образовательное учреждение – </w:t>
      </w:r>
    </w:p>
    <w:p w:rsidR="0069193A" w:rsidRDefault="0069193A" w:rsidP="0069193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 6 комбинированного вида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 г. Сегежи</w:t>
      </w:r>
    </w:p>
    <w:p w:rsidR="0069193A" w:rsidRDefault="0069193A" w:rsidP="0069193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93A" w:rsidRDefault="0069193A" w:rsidP="0069193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93A" w:rsidRDefault="0069193A" w:rsidP="0069193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93A" w:rsidRDefault="0069193A" w:rsidP="0069193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93A" w:rsidRDefault="0069193A" w:rsidP="0069193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69193A" w:rsidRDefault="0069193A" w:rsidP="0069193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93A" w:rsidRDefault="0069193A" w:rsidP="0069193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77-ОД                                                                                          </w:t>
      </w:r>
      <w:r w:rsidR="003B4E41">
        <w:rPr>
          <w:rFonts w:ascii="Times New Roman" w:hAnsi="Times New Roman"/>
          <w:sz w:val="24"/>
          <w:szCs w:val="24"/>
        </w:rPr>
        <w:t xml:space="preserve">                   от 02.09.2014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9193A" w:rsidRDefault="0069193A" w:rsidP="0069193A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 w:rsidRPr="006919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2F8C">
        <w:rPr>
          <w:rFonts w:ascii="Times New Roman" w:eastAsia="Times New Roman" w:hAnsi="Times New Roman"/>
          <w:sz w:val="24"/>
          <w:szCs w:val="24"/>
        </w:rPr>
        <w:t xml:space="preserve">Положение </w:t>
      </w:r>
    </w:p>
    <w:p w:rsidR="0069193A" w:rsidRDefault="0069193A" w:rsidP="0069193A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E2F8C">
        <w:rPr>
          <w:rFonts w:ascii="Times New Roman" w:eastAsia="Times New Roman" w:hAnsi="Times New Roman"/>
          <w:sz w:val="24"/>
          <w:szCs w:val="24"/>
        </w:rPr>
        <w:t xml:space="preserve">о порядке разработки и принятия </w:t>
      </w:r>
    </w:p>
    <w:p w:rsidR="0069193A" w:rsidRDefault="0069193A" w:rsidP="0069193A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E2F8C">
        <w:rPr>
          <w:rFonts w:ascii="Times New Roman" w:eastAsia="Times New Roman" w:hAnsi="Times New Roman"/>
          <w:sz w:val="24"/>
          <w:szCs w:val="24"/>
        </w:rPr>
        <w:t xml:space="preserve">локальных нормативных актов </w:t>
      </w:r>
    </w:p>
    <w:p w:rsidR="0069193A" w:rsidRDefault="0069193A" w:rsidP="0069193A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E2F8C">
        <w:rPr>
          <w:rFonts w:ascii="Times New Roman" w:eastAsia="Times New Roman" w:hAnsi="Times New Roman"/>
          <w:sz w:val="24"/>
          <w:szCs w:val="24"/>
        </w:rPr>
        <w:t>о вопросам регулирования правового положения</w:t>
      </w:r>
    </w:p>
    <w:p w:rsidR="0069193A" w:rsidRDefault="0069193A" w:rsidP="0069193A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E2F8C">
        <w:rPr>
          <w:rFonts w:ascii="Times New Roman" w:eastAsia="Times New Roman" w:hAnsi="Times New Roman"/>
          <w:sz w:val="24"/>
          <w:szCs w:val="24"/>
        </w:rPr>
        <w:t xml:space="preserve">и должностных обязанностей </w:t>
      </w:r>
      <w:r>
        <w:rPr>
          <w:rFonts w:ascii="Times New Roman" w:eastAsia="Times New Roman" w:hAnsi="Times New Roman"/>
          <w:sz w:val="24"/>
          <w:szCs w:val="24"/>
        </w:rPr>
        <w:t>работников МКДОУ №6 г. Сегежи</w:t>
      </w:r>
    </w:p>
    <w:p w:rsidR="0069193A" w:rsidRDefault="0069193A" w:rsidP="0069193A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69193A" w:rsidRDefault="0069193A" w:rsidP="0069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3A">
        <w:rPr>
          <w:rFonts w:ascii="Times New Roman" w:eastAsia="Times New Roman" w:hAnsi="Times New Roman"/>
          <w:sz w:val="24"/>
          <w:szCs w:val="24"/>
        </w:rPr>
        <w:t xml:space="preserve">С целью </w:t>
      </w:r>
      <w:r w:rsidRPr="0069193A">
        <w:rPr>
          <w:rFonts w:ascii="Times New Roman" w:hAnsi="Times New Roman"/>
          <w:sz w:val="24"/>
          <w:szCs w:val="24"/>
        </w:rPr>
        <w:t>определения</w:t>
      </w:r>
      <w:r w:rsidRPr="006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соблюдения основных требований к процедуре разработки и принятия</w:t>
      </w:r>
      <w:r w:rsidRPr="006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локальных нормативных актов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№6 г. Сегежи</w:t>
      </w:r>
    </w:p>
    <w:p w:rsidR="0069193A" w:rsidRDefault="0069193A" w:rsidP="0069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3A" w:rsidRDefault="0069193A" w:rsidP="0069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9193A" w:rsidRDefault="0069193A" w:rsidP="0069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41" w:rsidRPr="003B4E41" w:rsidRDefault="003B4E41" w:rsidP="003B4E41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прилагаемое Положение о</w:t>
      </w:r>
      <w:r w:rsidRPr="00DE2F8C">
        <w:rPr>
          <w:rFonts w:ascii="Times New Roman" w:eastAsia="Times New Roman" w:hAnsi="Times New Roman"/>
          <w:sz w:val="24"/>
          <w:szCs w:val="24"/>
        </w:rPr>
        <w:t xml:space="preserve"> порядке разработки и принятия </w:t>
      </w:r>
      <w:r>
        <w:rPr>
          <w:rFonts w:ascii="Times New Roman" w:eastAsia="Times New Roman" w:hAnsi="Times New Roman"/>
          <w:sz w:val="24"/>
          <w:szCs w:val="24"/>
        </w:rPr>
        <w:t>локальных нормативных актов п</w:t>
      </w:r>
      <w:r w:rsidRPr="003B4E41">
        <w:rPr>
          <w:rFonts w:ascii="Times New Roman" w:eastAsia="Times New Roman" w:hAnsi="Times New Roman"/>
          <w:sz w:val="24"/>
          <w:szCs w:val="24"/>
        </w:rPr>
        <w:t>о вопросам регулирования правового положения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4E41">
        <w:rPr>
          <w:rFonts w:ascii="Times New Roman" w:eastAsia="Times New Roman" w:hAnsi="Times New Roman"/>
          <w:sz w:val="24"/>
          <w:szCs w:val="24"/>
        </w:rPr>
        <w:t>и должностных обязанностей работников</w:t>
      </w:r>
      <w:r w:rsidRPr="003B4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МКДОУ № 6</w:t>
      </w:r>
      <w:r w:rsidRPr="003B4E41">
        <w:rPr>
          <w:rFonts w:ascii="Times New Roman" w:hAnsi="Times New Roman"/>
          <w:sz w:val="24"/>
          <w:szCs w:val="24"/>
        </w:rPr>
        <w:t xml:space="preserve"> г. Сегежи.</w:t>
      </w:r>
    </w:p>
    <w:p w:rsidR="003B4E41" w:rsidRDefault="003B4E41" w:rsidP="003B4E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Настоящее Положение вступает в силу с 03 сентября 2014 года.</w:t>
      </w:r>
    </w:p>
    <w:p w:rsidR="003B4E41" w:rsidRDefault="003B4E41" w:rsidP="003B4E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Контроль над исполнением приказа оставляю за собой.</w:t>
      </w:r>
    </w:p>
    <w:p w:rsidR="003B4E41" w:rsidRDefault="003B4E41" w:rsidP="003B4E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4E41" w:rsidRDefault="003B4E41" w:rsidP="003B4E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4E41" w:rsidRPr="003B4E41" w:rsidRDefault="003B4E41" w:rsidP="003B4E41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1: Положение о</w:t>
      </w:r>
      <w:r w:rsidRPr="00DE2F8C">
        <w:rPr>
          <w:rFonts w:ascii="Times New Roman" w:eastAsia="Times New Roman" w:hAnsi="Times New Roman"/>
          <w:sz w:val="24"/>
          <w:szCs w:val="24"/>
        </w:rPr>
        <w:t> порядке разработки</w:t>
      </w:r>
      <w:r>
        <w:rPr>
          <w:rFonts w:ascii="Times New Roman" w:eastAsia="Times New Roman" w:hAnsi="Times New Roman"/>
          <w:sz w:val="24"/>
          <w:szCs w:val="24"/>
        </w:rPr>
        <w:t xml:space="preserve"> и принятия </w:t>
      </w:r>
      <w:r w:rsidRPr="00DE2F8C">
        <w:rPr>
          <w:rFonts w:ascii="Times New Roman" w:eastAsia="Times New Roman" w:hAnsi="Times New Roman"/>
          <w:sz w:val="24"/>
          <w:szCs w:val="24"/>
        </w:rPr>
        <w:t>локальных нормативных актов о вопросам регулирования правового положения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Pr="00DE2F8C">
        <w:rPr>
          <w:rFonts w:ascii="Times New Roman" w:eastAsia="Times New Roman" w:hAnsi="Times New Roman"/>
          <w:sz w:val="24"/>
          <w:szCs w:val="24"/>
        </w:rPr>
        <w:t xml:space="preserve"> должностных обязанностей </w:t>
      </w:r>
      <w:r>
        <w:rPr>
          <w:rFonts w:ascii="Times New Roman" w:eastAsia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МКДОУ № 6 г. Сегежи.</w:t>
      </w:r>
    </w:p>
    <w:p w:rsidR="003B4E41" w:rsidRDefault="003B4E41" w:rsidP="003B4E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4E41" w:rsidRDefault="003B4E41" w:rsidP="003B4E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4E41" w:rsidRDefault="003B4E41" w:rsidP="003B4E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4E41" w:rsidRPr="008D39E8" w:rsidRDefault="003B4E41" w:rsidP="003B4E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А. А. Михальченко </w:t>
      </w:r>
    </w:p>
    <w:p w:rsidR="003B4E41" w:rsidRPr="008D39E8" w:rsidRDefault="003B4E41" w:rsidP="003B4E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193A" w:rsidRPr="003B4E41" w:rsidRDefault="0069193A" w:rsidP="003B4E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3A" w:rsidRDefault="0069193A"/>
    <w:sectPr w:rsidR="0069193A" w:rsidSect="0055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32F"/>
    <w:multiLevelType w:val="hybridMultilevel"/>
    <w:tmpl w:val="6BC4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1879A6"/>
    <w:multiLevelType w:val="hybridMultilevel"/>
    <w:tmpl w:val="A8CC2D9E"/>
    <w:lvl w:ilvl="0" w:tplc="CCDA46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1407"/>
    <w:multiLevelType w:val="hybridMultilevel"/>
    <w:tmpl w:val="B61AA0E2"/>
    <w:lvl w:ilvl="0" w:tplc="F22E50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0838"/>
    <w:multiLevelType w:val="hybridMultilevel"/>
    <w:tmpl w:val="3E4C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E6B"/>
    <w:multiLevelType w:val="hybridMultilevel"/>
    <w:tmpl w:val="0864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35EEA"/>
    <w:multiLevelType w:val="hybridMultilevel"/>
    <w:tmpl w:val="6FDCE282"/>
    <w:lvl w:ilvl="0" w:tplc="CCDA46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32476"/>
    <w:multiLevelType w:val="hybridMultilevel"/>
    <w:tmpl w:val="EE8E4EEA"/>
    <w:lvl w:ilvl="0" w:tplc="7DC69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BB7720"/>
    <w:multiLevelType w:val="hybridMultilevel"/>
    <w:tmpl w:val="A7FE4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0611B"/>
    <w:rsid w:val="000F4EFB"/>
    <w:rsid w:val="002846CC"/>
    <w:rsid w:val="003B4E41"/>
    <w:rsid w:val="004D311D"/>
    <w:rsid w:val="005147E5"/>
    <w:rsid w:val="00554585"/>
    <w:rsid w:val="0069193A"/>
    <w:rsid w:val="00911ABB"/>
    <w:rsid w:val="00B65FF7"/>
    <w:rsid w:val="00BF1F39"/>
    <w:rsid w:val="00E0611B"/>
    <w:rsid w:val="00E35614"/>
    <w:rsid w:val="00E9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39"/>
    <w:pPr>
      <w:ind w:left="720"/>
      <w:contextualSpacing/>
    </w:pPr>
  </w:style>
  <w:style w:type="paragraph" w:styleId="a4">
    <w:name w:val="No Spacing"/>
    <w:uiPriority w:val="1"/>
    <w:qFormat/>
    <w:rsid w:val="0069193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Михальченко</dc:creator>
  <cp:keywords/>
  <dc:description/>
  <cp:lastModifiedBy>Пользователь</cp:lastModifiedBy>
  <cp:revision>6</cp:revision>
  <dcterms:created xsi:type="dcterms:W3CDTF">2014-10-08T16:26:00Z</dcterms:created>
  <dcterms:modified xsi:type="dcterms:W3CDTF">2014-11-12T07:25:00Z</dcterms:modified>
</cp:coreProperties>
</file>