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BB2" w:rsidRPr="000C1DBF" w:rsidRDefault="00405BB2" w:rsidP="000C1DBF">
      <w:pPr>
        <w:shd w:val="clear" w:color="auto" w:fill="FFFFFF"/>
        <w:spacing w:after="525" w:line="48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0C1DBF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Льготы ребенку-инвалиду и его родителям в 2019 году</w:t>
      </w:r>
    </w:p>
    <w:p w:rsidR="00405BB2" w:rsidRPr="000C1DBF" w:rsidRDefault="00494D1C" w:rsidP="000C1DBF">
      <w:pPr>
        <w:shd w:val="clear" w:color="auto" w:fill="FFFFFF"/>
        <w:spacing w:after="33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987C754" wp14:editId="68F6E311">
            <wp:simplePos x="0" y="0"/>
            <wp:positionH relativeFrom="column">
              <wp:posOffset>-3810</wp:posOffset>
            </wp:positionH>
            <wp:positionV relativeFrom="paragraph">
              <wp:posOffset>660400</wp:posOffset>
            </wp:positionV>
            <wp:extent cx="2409825" cy="2409825"/>
            <wp:effectExtent l="0" t="0" r="9525" b="9525"/>
            <wp:wrapSquare wrapText="bothSides"/>
            <wp:docPr id="5" name="Рисунок 5" descr="C:\Users\ПК\Desktop\Доступная среда для инвалидов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оступная среда для инвалидов\clip_image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BB2"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Льготы родителям ребенка-инвалида 2019 года представляют собой меру государственной поддержки семей, имеющих детей с явными расстройствами здоровья, и не ограничиваются выплатами в отношении лиц, осуществляющих заботу над инвалидами. Законодатель предусматривает обязательные меры помощи и для самих детей, имеющих инвалидность, что гарантирует таким семьям постоянную поддержку для возможного восстановления и адаптации малыша к социальной жизни. Льготы ребенку-инвалиду, его родителям или же опекунам носят разносторонний характер. Могут выражаться, как в форме пособий и других материальных поощрений, так и в иных социальных послаблениях.</w:t>
      </w:r>
    </w:p>
    <w:p w:rsidR="00405BB2" w:rsidRPr="000C1DBF" w:rsidRDefault="00405BB2" w:rsidP="000C1DB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 реализация статуса инвалида осуществляется согласно</w:t>
      </w:r>
      <w:r w:rsidR="00494D1C"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24.11.1995 N 181-ФЗ (ред. от 30.10.2017) "О социальной защите инвалидов в Российской Федерации"</w:t>
        </w:r>
      </w:hyperlink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Признаются таковыми лица, которые имеют серьезные нарушения здоровья, ввиду полученных или врожденных заболеваний, травм и дефектов. В том числе сюда относят и детей-инвалидов, отличие которых проявляется в том, что у них нет разделения инвалидности на группы, как у взрослых.</w:t>
      </w:r>
    </w:p>
    <w:p w:rsidR="00405BB2" w:rsidRPr="000C1DBF" w:rsidRDefault="00405BB2" w:rsidP="000C1DBF">
      <w:pPr>
        <w:shd w:val="clear" w:color="auto" w:fill="FFFFFF"/>
        <w:spacing w:after="33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ребенка-инвалида, льготы, которые для них предусмотрены, можно оформить только при наличии ряда условий:</w:t>
      </w:r>
    </w:p>
    <w:p w:rsidR="00405BB2" w:rsidRPr="000C1DBF" w:rsidRDefault="00405BB2" w:rsidP="000C1DBF">
      <w:pPr>
        <w:numPr>
          <w:ilvl w:val="0"/>
          <w:numId w:val="2"/>
        </w:numPr>
        <w:shd w:val="clear" w:color="auto" w:fill="FFFFFF"/>
        <w:spacing w:after="3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существенные нарушения организма и его функций (тяжелые заболевания, травма, иные видимые дефекты);</w:t>
      </w:r>
    </w:p>
    <w:p w:rsidR="00405BB2" w:rsidRPr="000C1DBF" w:rsidRDefault="00405BB2" w:rsidP="000C1DBF">
      <w:pPr>
        <w:numPr>
          <w:ilvl w:val="0"/>
          <w:numId w:val="2"/>
        </w:numPr>
        <w:shd w:val="clear" w:color="auto" w:fill="FFFFFF"/>
        <w:spacing w:after="3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 к полноценной жизнедеятельности;</w:t>
      </w:r>
    </w:p>
    <w:p w:rsidR="00405BB2" w:rsidRPr="000C1DBF" w:rsidRDefault="00405BB2" w:rsidP="000C1DB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нуждаемости в поддержке при удовлетворении потребностей, соцзащите.</w:t>
      </w:r>
    </w:p>
    <w:p w:rsidR="00405BB2" w:rsidRPr="000C1DBF" w:rsidRDefault="00405BB2" w:rsidP="000C1DBF">
      <w:pPr>
        <w:shd w:val="clear" w:color="auto" w:fill="FFFFFF"/>
        <w:spacing w:after="33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критерии подтверждаются свидетельством, которое выдается специальной комиссией экспертов, оценивающей состояние ребенка.</w:t>
      </w:r>
    </w:p>
    <w:p w:rsidR="00405BB2" w:rsidRPr="000C1DBF" w:rsidRDefault="00405BB2" w:rsidP="000C1DBF">
      <w:pPr>
        <w:shd w:val="clear" w:color="auto" w:fill="FFFFFF"/>
        <w:spacing w:after="33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условием также является возраст. Только те лица, которые еще не достигли восемнадцати лет, могут считаться ребенком-инвалидом и, соответственно, не иметь ограничений в привилегиях, предоставляемых инвалидам ввиду наличия конкретной группы. После совершеннолетия человек должно пройти повторное освидетельствование, которое и установит </w:t>
      </w: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необходимую группу. Если лицо с рождения было признано инвалидом, то и после восемнадцати лет его статус будет определяться, как инвалид с детства.</w:t>
      </w:r>
    </w:p>
    <w:p w:rsidR="00405BB2" w:rsidRPr="000C1DBF" w:rsidRDefault="00405BB2" w:rsidP="000C1DBF">
      <w:pPr>
        <w:shd w:val="clear" w:color="auto" w:fill="FFFFFF"/>
        <w:spacing w:after="33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того, что ребенок-инвалид не достиг совершеннолетия, своевременным присвоением ему рассматриваемого статуса должны заниматься его родители или лица, осуществляющие опеку. Тот же принцип действует при необходимости получения льгот детям-инвалидам, а также оформлении пособий по уходу за ребенком-инвалидом. При этом распоряжение всеми предоставляемыми средствами и иными видами соц. помощи должно происходить для ребёнка.</w:t>
      </w:r>
    </w:p>
    <w:p w:rsidR="00405BB2" w:rsidRPr="000C1DBF" w:rsidRDefault="00405BB2" w:rsidP="000C1DBF">
      <w:pPr>
        <w:shd w:val="clear" w:color="auto" w:fill="FFFFFF"/>
        <w:spacing w:after="33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о субъектах получения льгот и пособий от государства, отдельно следует сказать о родителях и иных лицах, осуществляющих уход за детьми-инвалидами. Они выступают самостоятельными субъектами подобных льготных программ и для них предусматриваются отдельные виды послаблений. Для получения достаточно выступить законным представителям ребенка с отклонениями и представлять его интересы, начиная с момента получения статуса инвалида.</w:t>
      </w:r>
    </w:p>
    <w:p w:rsidR="00405BB2" w:rsidRPr="000C1DBF" w:rsidRDefault="00405BB2" w:rsidP="000C1DB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Льготы для детей-инвалидов</w:t>
      </w:r>
    </w:p>
    <w:p w:rsidR="00405BB2" w:rsidRPr="000C1DBF" w:rsidRDefault="00405BB2" w:rsidP="000C1DBF">
      <w:pPr>
        <w:shd w:val="clear" w:color="auto" w:fill="FFFFFF"/>
        <w:spacing w:after="33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Льготные программы со стороны государства на случай, когда семья воспитывает ребёнка-инвалида, делятся на две группы. Одни реализуются непосредственно для болеющих детей, а другие направлены на помощь родителям.</w:t>
      </w:r>
    </w:p>
    <w:p w:rsidR="00405BB2" w:rsidRPr="000C1DBF" w:rsidRDefault="00405BB2" w:rsidP="000C1DB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Законодательная база при этом очень обширна. </w:t>
      </w:r>
      <w:proofErr w:type="gramStart"/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по уходу за ребёнком-инвалидом в 2019 году, ежемесячные и пенсионные выплаты детям-инвалидам и иные варианты льгот предусмотрены такими актами, как </w:t>
      </w:r>
      <w:hyperlink r:id="rId8" w:history="1">
        <w:r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№ 166-ФЗ «О государственном пенсионном обеспечении»</w:t>
        </w:r>
      </w:hyperlink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9" w:history="1">
        <w:r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24.11.1995 N 181-ФЗ (ред. от 30.10.2017) "О социальной защите инвалидов в Российской Федерации"</w:t>
        </w:r>
      </w:hyperlink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Указом Президента РФ и Постановлениями Правительства России.</w:t>
      </w:r>
      <w:proofErr w:type="gramEnd"/>
    </w:p>
    <w:p w:rsidR="00405BB2" w:rsidRPr="000C1DBF" w:rsidRDefault="00405BB2" w:rsidP="000C1DBF">
      <w:pPr>
        <w:shd w:val="clear" w:color="auto" w:fill="FFFFFF"/>
        <w:spacing w:after="33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о ребенке-инвалиде и вариантах помощи, применяемых к нему, следует сказать о таких видах поддержки, как:</w:t>
      </w:r>
    </w:p>
    <w:p w:rsidR="00405BB2" w:rsidRPr="000C1DBF" w:rsidRDefault="00405BB2" w:rsidP="000C1DB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Пенсия ребёнку-инвалиду. Согласно </w:t>
      </w:r>
      <w:hyperlink r:id="rId10" w:history="1">
        <w:r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24.11.1995 N 181-ФЗ (ред. от 30.10.2017) "О социальной защите инвалидов в Российской Федерации"</w:t>
        </w:r>
      </w:hyperlink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инвалид-детства</w:t>
      </w:r>
      <w:proofErr w:type="gramEnd"/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же несовершеннолетний ребенок с отклонением имеет право на обязательное предоставление ему выплаты в размере 12 082 рублей 06 копеек (ст. 18).</w:t>
      </w:r>
    </w:p>
    <w:p w:rsidR="00405BB2" w:rsidRPr="000C1DBF" w:rsidRDefault="00405BB2" w:rsidP="000C1DB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Регулярная выплата. Она установлена </w:t>
      </w:r>
      <w:hyperlink r:id="rId11" w:history="1">
        <w:r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24.11.1995 N 181-ФЗ (ред. от 30.10.2017) "О социальной защите инвалидов в Российской Федерации"</w:t>
        </w:r>
      </w:hyperlink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статье 28.1 и для детей-инвалидов составляет 1 544 рублей.</w:t>
      </w:r>
    </w:p>
    <w:p w:rsidR="00405BB2" w:rsidRPr="000C1DBF" w:rsidRDefault="00405BB2" w:rsidP="000C1DB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Социальная помощь, предполагающая набор услуг. Сюда входят мероприятия по лечению ребенка, предоставлению ему лекарств, </w:t>
      </w:r>
      <w:hyperlink r:id="rId12" w:history="1">
        <w:r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санаторно-курортное лечение инвалидов</w:t>
        </w:r>
      </w:hyperlink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билеты, предусмотренные бесплатно на общественный транспорт, а также транспортные услуги РЖД до места лечения.</w:t>
      </w:r>
    </w:p>
    <w:p w:rsidR="00405BB2" w:rsidRPr="000C1DBF" w:rsidRDefault="000C1DBF" w:rsidP="000C1DB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405BB2"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Льготы инвалидам</w:t>
        </w:r>
      </w:hyperlink>
      <w:r w:rsidR="00405BB2"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обучение. Право на </w:t>
      </w:r>
      <w:hyperlink r:id="rId14" w:history="1">
        <w:r w:rsidR="00405BB2"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образование инвалидов</w:t>
        </w:r>
      </w:hyperlink>
      <w:r w:rsidR="00405BB2"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выражается в виде бесплатного приема в ВУЗ, </w:t>
      </w:r>
      <w:bookmarkStart w:id="0" w:name="_GoBack"/>
      <w:bookmarkEnd w:id="0"/>
      <w:r w:rsidR="00405BB2"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устанавливается предоставление общеобразовательных услуг безвозмездно.</w:t>
      </w:r>
    </w:p>
    <w:p w:rsidR="00405BB2" w:rsidRPr="000C1DBF" w:rsidRDefault="00405BB2" w:rsidP="000C1DB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Алименты. Согласно </w:t>
      </w:r>
      <w:hyperlink r:id="rId15" w:history="1">
        <w:r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Семейный кодекс Российской Федерации</w:t>
        </w:r>
      </w:hyperlink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инвалидов, которые после достижения восемнадцати лет не могут работать, признаются нуждающимися, предусмотрены выплаты алиментов (ст. 85).</w:t>
      </w:r>
    </w:p>
    <w:p w:rsidR="00405BB2" w:rsidRPr="000C1DBF" w:rsidRDefault="00405BB2" w:rsidP="000C1DBF">
      <w:pPr>
        <w:shd w:val="clear" w:color="auto" w:fill="FFFFFF"/>
        <w:spacing w:after="33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возможны иные варианты поддержки: бесплатное питание в школе, преимущества при поступлении на дошкольные программы, упрощенный режим сдачи экзаменов и так далее.</w:t>
      </w:r>
    </w:p>
    <w:p w:rsidR="00405BB2" w:rsidRPr="000C1DBF" w:rsidRDefault="00405BB2" w:rsidP="000C1DBF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Применяться указанные программы для льготников рассматриваемой категории будут совместно. При этом государство обязано обеспечивать для детей получения подобной помощи. Отказать в этом уполномоченный орган не может.</w:t>
      </w:r>
    </w:p>
    <w:p w:rsidR="00405BB2" w:rsidRPr="000C1DBF" w:rsidRDefault="00405BB2" w:rsidP="000C1DBF">
      <w:pPr>
        <w:shd w:val="clear" w:color="auto" w:fill="FFFFFF"/>
        <w:spacing w:after="33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Льготы детям-инвалидам и их родителям в 2019 году реализуются за счет обращения в ПФР. Причем допускается оформить сначала пенсию (делается это сразу после установления факта болезни и получения соответствующих документов), а после, подать заявление о назначении остальных льготных программ. Если пенсия не начисляется, то в реализации льгот помогут органы социальной защиты.</w:t>
      </w:r>
    </w:p>
    <w:p w:rsidR="00405BB2" w:rsidRPr="000C1DBF" w:rsidRDefault="00405BB2" w:rsidP="000C1DB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Льготы для родителей детей-инвалидов</w:t>
      </w:r>
    </w:p>
    <w:p w:rsidR="00405BB2" w:rsidRPr="000C1DBF" w:rsidRDefault="006C11CD" w:rsidP="000C1DB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B159635" wp14:editId="2630334A">
            <wp:simplePos x="0" y="0"/>
            <wp:positionH relativeFrom="column">
              <wp:posOffset>-3810</wp:posOffset>
            </wp:positionH>
            <wp:positionV relativeFrom="paragraph">
              <wp:posOffset>-6032500</wp:posOffset>
            </wp:positionV>
            <wp:extent cx="3429000" cy="3429000"/>
            <wp:effectExtent l="0" t="0" r="0" b="0"/>
            <wp:wrapSquare wrapText="bothSides"/>
            <wp:docPr id="6" name="Рисунок 6" descr="C:\Users\ПК\Desktop\Доступная среда для инвалидов\_33099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Доступная среда для инвалидов\_33099-1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BB2"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Закрепляется такая форма поддержки, как льготы родителям детей-инвалидов в 2019 году </w:t>
      </w:r>
      <w:hyperlink r:id="rId17" w:history="1">
        <w:r w:rsidR="00405BB2"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Трудовой кодекс Российской Федерации от 30.12.2001 N 197-ФЗ (ред. от 31.12.2017)</w:t>
        </w:r>
      </w:hyperlink>
      <w:r w:rsidR="00405BB2"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рядом федеральных законов, а также </w:t>
      </w:r>
      <w:hyperlink r:id="rId18" w:history="1">
        <w:r w:rsidR="00405BB2"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"Налоговый кодекс Российской Федерации (часть первая)" от 31.07.1998 N 146-ФЗ</w:t>
        </w:r>
      </w:hyperlink>
      <w:r w:rsidR="00405BB2"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части реализации права на вычеты. При этом законодательство определяет более широкий перечень послаблений для тех, </w:t>
      </w:r>
      <w:r w:rsidR="00405BB2"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выступает законным представителем деток-инвалидов и вынужден ухаживать за ними.</w:t>
      </w:r>
    </w:p>
    <w:p w:rsidR="00405BB2" w:rsidRPr="000C1DBF" w:rsidRDefault="00405BB2" w:rsidP="000C1DBF">
      <w:pPr>
        <w:shd w:val="clear" w:color="auto" w:fill="FFFFFF"/>
        <w:spacing w:after="33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Льготы для родителей детей-инвалидов 2019 года могут реализовываться в форме денежных оплат и отчислений, и также в виде социальных услуг:</w:t>
      </w:r>
    </w:p>
    <w:p w:rsidR="00405BB2" w:rsidRPr="000C1DBF" w:rsidRDefault="00405BB2" w:rsidP="000C1DB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по уходу за ребенком-инвалидом неработающему родителю. В 2019 году такие выплаты варьируют по сумме с учетом того, кто именно ухаживает за детьми. </w:t>
      </w:r>
      <w:r w:rsidRPr="000C1DB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Если это родитель или опекун, то размер начисления – 5 500 рублей, если иное лицо, то 1 200 рублей</w:t>
      </w: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BB2" w:rsidRPr="000C1DBF" w:rsidRDefault="00405BB2" w:rsidP="000C1DB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Компенсационная выплата неработающему родителю или опекуну. Согласно </w:t>
      </w:r>
      <w:hyperlink r:id="rId19" w:history="1">
        <w:r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Указ Президента РФ № 551 «О размере компенсационных выплат неработающим трудоспособным лицам, осуществляющим уход за нетрудоспособными гражданами»</w:t>
        </w:r>
        <w:proofErr w:type="gramStart"/>
        <w:r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gramEnd"/>
      </w:hyperlink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а 2019 год она составляет 120 рублей, независимо мама или отец претендуют на ее получение.</w:t>
      </w:r>
    </w:p>
    <w:p w:rsidR="00405BB2" w:rsidRPr="000C1DBF" w:rsidRDefault="00405BB2" w:rsidP="000C1DB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вычет. Такой вариант считается стандартным видом льготы по налогам согласно ст. 218 </w:t>
      </w:r>
      <w:hyperlink r:id="rId20" w:history="1">
        <w:r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"Налоговый кодекс Российской Федерации (часть первая)" от 31.07.1998 N 146-ФЗ</w:t>
        </w:r>
      </w:hyperlink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Вычет предоставляется на каждого ребенка в семье. Если за ним ухаживают родители, то его размер 12 000 рублей, а если опекун, то 6 000 рублей.</w:t>
      </w:r>
    </w:p>
    <w:p w:rsidR="00405BB2" w:rsidRPr="000C1DBF" w:rsidRDefault="00405BB2" w:rsidP="000C1DBF">
      <w:pPr>
        <w:numPr>
          <w:ilvl w:val="0"/>
          <w:numId w:val="4"/>
        </w:numPr>
        <w:shd w:val="clear" w:color="auto" w:fill="FFFFFF"/>
        <w:spacing w:after="3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Досрочная пенсия. Предельный возраст сокращается для лиц, вынужденных воспитывать несовершеннолетнего инвалида. Для женщин он составляет пятьдесят лет, для мужчин – пятьдесят пять.</w:t>
      </w:r>
    </w:p>
    <w:p w:rsidR="00405BB2" w:rsidRPr="000C1DBF" w:rsidRDefault="00405BB2" w:rsidP="000C1DBF">
      <w:pPr>
        <w:numPr>
          <w:ilvl w:val="0"/>
          <w:numId w:val="4"/>
        </w:numPr>
        <w:shd w:val="clear" w:color="auto" w:fill="FFFFFF"/>
        <w:spacing w:after="3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Материнский капитал. Данный вариант материальной поддержки должен быть направлен только на адаптацию ребенка в социальной среде.</w:t>
      </w:r>
    </w:p>
    <w:p w:rsidR="00405BB2" w:rsidRPr="000C1DBF" w:rsidRDefault="00405BB2" w:rsidP="000C1DB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Льготы по </w:t>
      </w:r>
      <w:hyperlink r:id="rId21" w:history="1">
        <w:r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Трудовой кодекс Российской Федерации от 30.12.2001 N 197-ФЗ (ред. от 31.12.2017)</w:t>
        </w:r>
      </w:hyperlink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Трудовой закон также предлагает послабления, которые проявляются в виде дополнительных четырех выходных за месяц, освобождения от сверхурочных работ, невозможности увольнения матери-одиночки и так далее.</w:t>
      </w:r>
    </w:p>
    <w:p w:rsidR="00405BB2" w:rsidRPr="000C1DBF" w:rsidRDefault="00405BB2" w:rsidP="000C1DB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земельного участка или увеличение жилплощади. Такой вариант возможен только в случае необходимости улучшения условия для жизни (ст. 17 </w:t>
      </w:r>
      <w:hyperlink r:id="rId22" w:history="1">
        <w:r w:rsidRPr="000C1DB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24.11.1995 N 181-ФЗ (ред. от 30.10.2017) "О социальной защите инвалидов в Российской Федерации"</w:t>
        </w:r>
      </w:hyperlink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05BB2" w:rsidRPr="000C1DBF" w:rsidRDefault="00405BB2" w:rsidP="000C1DB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Компенсация оплаты услуг ЖКХ. Скидка составляет пятьдесят процентов от общего размера коммунальных платежей.</w:t>
      </w:r>
    </w:p>
    <w:p w:rsidR="00405BB2" w:rsidRPr="000C1DBF" w:rsidRDefault="00405BB2" w:rsidP="000C1DBF">
      <w:pPr>
        <w:shd w:val="clear" w:color="auto" w:fill="FFFFFF"/>
        <w:spacing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eastAsia="ru-RU"/>
        </w:rPr>
      </w:pPr>
      <w:r w:rsidRPr="000C1DBF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eastAsia="ru-RU"/>
        </w:rPr>
        <w:t>Родители также могут реализовывать все варианты поддержки, поскольку это способствует улучшению жизненных условий для их ребенка.</w:t>
      </w:r>
    </w:p>
    <w:p w:rsidR="00556A97" w:rsidRDefault="00556A97"/>
    <w:sectPr w:rsidR="00556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A1DAF"/>
    <w:multiLevelType w:val="multilevel"/>
    <w:tmpl w:val="17E04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272AF"/>
    <w:multiLevelType w:val="multilevel"/>
    <w:tmpl w:val="D4C6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AF734C"/>
    <w:multiLevelType w:val="multilevel"/>
    <w:tmpl w:val="156E9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AF5041"/>
    <w:multiLevelType w:val="multilevel"/>
    <w:tmpl w:val="2E6C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1A"/>
    <w:rsid w:val="000C1DBF"/>
    <w:rsid w:val="00405BB2"/>
    <w:rsid w:val="00494D1C"/>
    <w:rsid w:val="00556A97"/>
    <w:rsid w:val="006C11CD"/>
    <w:rsid w:val="00925D1A"/>
    <w:rsid w:val="00C2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9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6457">
          <w:blockQuote w:val="1"/>
          <w:marLeft w:val="0"/>
          <w:marRight w:val="0"/>
          <w:marTop w:val="450"/>
          <w:marBottom w:val="330"/>
          <w:divBdr>
            <w:top w:val="dashed" w:sz="6" w:space="14" w:color="0B0B0B"/>
            <w:left w:val="dashed" w:sz="6" w:space="31" w:color="0B0B0B"/>
            <w:bottom w:val="dashed" w:sz="6" w:space="14" w:color="0B0B0B"/>
            <w:right w:val="dashed" w:sz="6" w:space="14" w:color="0B0B0B"/>
          </w:divBdr>
        </w:div>
        <w:div w:id="703873289">
          <w:blockQuote w:val="1"/>
          <w:marLeft w:val="0"/>
          <w:marRight w:val="0"/>
          <w:marTop w:val="450"/>
          <w:marBottom w:val="330"/>
          <w:divBdr>
            <w:top w:val="dashed" w:sz="6" w:space="14" w:color="0B0B0B"/>
            <w:left w:val="dashed" w:sz="6" w:space="31" w:color="0B0B0B"/>
            <w:bottom w:val="dashed" w:sz="6" w:space="14" w:color="0B0B0B"/>
            <w:right w:val="dashed" w:sz="6" w:space="14" w:color="0B0B0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obie.net/wp-content/uploads/2018/01/Federalnyj-zakon-ot-15.12.2001-N-166-FZ-red.-ot-18.07.2017-1-1.rtf" TargetMode="External"/><Relationship Id="rId13" Type="http://schemas.openxmlformats.org/officeDocument/2006/relationships/hyperlink" Target="https://posobie.net/lgoty/invalidam-skolko-platyat-po-invalidnosti.html" TargetMode="External"/><Relationship Id="rId18" Type="http://schemas.openxmlformats.org/officeDocument/2006/relationships/hyperlink" Target="https://posobie.net/wp-content/uploads/2018/06/Nalogovyj-kodeks-Rossijskoj-Federatsii-chast-pervaya-ot-31.0-2.rt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osobie.net/wp-content/uploads/2018/06/Trudovoj-kodeks-Rossijskoj-Federatsii-ot-30.12.2001-N-197-FZ.rtf" TargetMode="External"/><Relationship Id="rId7" Type="http://schemas.openxmlformats.org/officeDocument/2006/relationships/hyperlink" Target="https://posobie.net/wp-content/uploads/2018/11/Federalnyj-zakon-ot-24.11.1995-N-181-FZ-red.-ot-30.10.2017-1.rtf" TargetMode="External"/><Relationship Id="rId12" Type="http://schemas.openxmlformats.org/officeDocument/2006/relationships/hyperlink" Target="https://posobie.net/kompensatsii/ochered-na-lgotnye-putevki-sanatorno-kurortnogo-lecheniya-invalidov-2-3-gruppy.html" TargetMode="External"/><Relationship Id="rId17" Type="http://schemas.openxmlformats.org/officeDocument/2006/relationships/hyperlink" Target="https://posobie.net/wp-content/uploads/2018/06/Trudovoj-kodeks-Rossijskoj-Federatsii-ot-30.12.2001-N-197-FZ.rtf" TargetMode="Externa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yperlink" Target="https://posobie.net/wp-content/uploads/2018/06/Nalogovyj-kodeks-Rossijskoj-Federatsii-chast-pervaya-ot-31.0-2.rt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osobie.net/wp-content/uploads/2018/11/Federalnyj-zakon-ot-24.11.1995-N-181-FZ-red.-ot-30.10.2017-1.rt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osobie.net/wp-content/uploads/2018/06/Semejnyj-kodeks-Rossijskoj-Federatsii-ot-29-dekabrya-1995g.-223-FZ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osobie.net/wp-content/uploads/2018/11/Federalnyj-zakon-ot-24.11.1995-N-181-FZ-red.-ot-30.10.2017-1.rtf" TargetMode="External"/><Relationship Id="rId19" Type="http://schemas.openxmlformats.org/officeDocument/2006/relationships/hyperlink" Target="https://posobie.net/wp-content/uploads/2018/03/551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obie.net/wp-content/uploads/2018/11/Federalnyj-zakon-ot-24.11.1995-N-181-FZ-red.-ot-30.10.2017-1.rtf" TargetMode="External"/><Relationship Id="rId14" Type="http://schemas.openxmlformats.org/officeDocument/2006/relationships/hyperlink" Target="https://posobie.net/lgoty/obrazovanie-detej-invalidov-distantsionnoe-domashnee-inklyuzivnoe-obrazovanie.html" TargetMode="External"/><Relationship Id="rId22" Type="http://schemas.openxmlformats.org/officeDocument/2006/relationships/hyperlink" Target="https://posobie.net/wp-content/uploads/2018/11/Federalnyj-zakon-ot-24.11.1995-N-181-FZ-red.-ot-30.10.2017-1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2019-08-16T09:55:00Z</dcterms:created>
  <dcterms:modified xsi:type="dcterms:W3CDTF">2019-08-19T09:59:00Z</dcterms:modified>
</cp:coreProperties>
</file>